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CC0C7" w14:textId="77777777" w:rsidR="002B70D3" w:rsidRPr="00F4194B" w:rsidRDefault="002B70D3" w:rsidP="002B70D3">
      <w:pPr>
        <w:pStyle w:val="2ShiftAlt"/>
      </w:pPr>
      <w:r w:rsidRPr="00F4194B">
        <w:t>Зразок наказу про проведення інвентаризації</w:t>
      </w:r>
    </w:p>
    <w:p w14:paraId="082C4480" w14:textId="77777777" w:rsidR="002B70D3" w:rsidRPr="00F4194B" w:rsidRDefault="002B70D3" w:rsidP="002B70D3">
      <w:pPr>
        <w:pStyle w:val="ShiftAlt"/>
      </w:pPr>
    </w:p>
    <w:p w14:paraId="254C98CE" w14:textId="77777777" w:rsidR="002B70D3" w:rsidRPr="00807414" w:rsidRDefault="002B70D3" w:rsidP="00807414">
      <w:pPr>
        <w:pStyle w:val="ShiftAlt"/>
        <w:ind w:firstLine="0"/>
        <w:jc w:val="center"/>
        <w:rPr>
          <w:b/>
          <w:bCs/>
        </w:rPr>
      </w:pPr>
      <w:r w:rsidRPr="00807414">
        <w:rPr>
          <w:b/>
          <w:bCs/>
        </w:rPr>
        <w:t>ТОВАРИСТВО З ОБМЕЖЕНОЮ ВІДПОВІДАЛЬНІСТЮ</w:t>
      </w:r>
    </w:p>
    <w:p w14:paraId="068EEC9D" w14:textId="2BB448B5" w:rsidR="002B70D3" w:rsidRPr="00807414" w:rsidRDefault="00807414" w:rsidP="00807414">
      <w:pPr>
        <w:pStyle w:val="ShiftAlt"/>
        <w:ind w:firstLine="0"/>
        <w:jc w:val="center"/>
        <w:rPr>
          <w:b/>
          <w:bCs/>
        </w:rPr>
      </w:pPr>
      <w:r w:rsidRPr="00807414">
        <w:rPr>
          <w:b/>
          <w:bCs/>
        </w:rPr>
        <w:t>«</w:t>
      </w:r>
      <w:r w:rsidR="00A503D1">
        <w:rPr>
          <w:b/>
          <w:bCs/>
        </w:rPr>
        <w:t>ЧЕМПІОН</w:t>
      </w:r>
      <w:r w:rsidRPr="00807414">
        <w:rPr>
          <w:b/>
          <w:bCs/>
        </w:rPr>
        <w:t>»</w:t>
      </w:r>
    </w:p>
    <w:p w14:paraId="3417FD8E" w14:textId="5E62272A" w:rsidR="002B70D3" w:rsidRPr="00F4194B" w:rsidRDefault="002B70D3" w:rsidP="00807414">
      <w:pPr>
        <w:pStyle w:val="ShiftAlt"/>
        <w:ind w:firstLine="0"/>
        <w:jc w:val="center"/>
      </w:pPr>
      <w:r w:rsidRPr="00F4194B">
        <w:t>(ТОВ «</w:t>
      </w:r>
      <w:r w:rsidR="00A503D1" w:rsidRPr="00A503D1">
        <w:t>ЧЕМПІОН</w:t>
      </w:r>
      <w:r w:rsidRPr="00F4194B">
        <w:t>»)</w:t>
      </w:r>
    </w:p>
    <w:p w14:paraId="1767051C" w14:textId="77777777" w:rsidR="002B70D3" w:rsidRPr="00F4194B" w:rsidRDefault="002B70D3" w:rsidP="002B70D3">
      <w:pPr>
        <w:pStyle w:val="ShiftAlt"/>
      </w:pPr>
    </w:p>
    <w:p w14:paraId="663BB273" w14:textId="72C56053" w:rsidR="002B70D3" w:rsidRPr="00F4194B" w:rsidRDefault="002B70D3" w:rsidP="00807414">
      <w:pPr>
        <w:pStyle w:val="ShiftAlt"/>
        <w:jc w:val="right"/>
      </w:pPr>
      <w:r w:rsidRPr="00F4194B">
        <w:t xml:space="preserve">Код ЄДРПОУ </w:t>
      </w:r>
      <w:r w:rsidR="00A503D1">
        <w:t>________</w:t>
      </w:r>
    </w:p>
    <w:p w14:paraId="1B39D739" w14:textId="77777777" w:rsidR="002B70D3" w:rsidRPr="00F4194B" w:rsidRDefault="002B70D3" w:rsidP="002B70D3">
      <w:pPr>
        <w:pStyle w:val="ShiftAlt"/>
      </w:pPr>
    </w:p>
    <w:p w14:paraId="15025956" w14:textId="55502A45" w:rsidR="002B70D3" w:rsidRPr="00807414" w:rsidRDefault="002B70D3" w:rsidP="00807414">
      <w:pPr>
        <w:pStyle w:val="ShiftAlt"/>
        <w:ind w:firstLine="0"/>
        <w:jc w:val="center"/>
        <w:rPr>
          <w:b/>
          <w:bCs/>
        </w:rPr>
      </w:pPr>
      <w:r w:rsidRPr="00807414">
        <w:rPr>
          <w:b/>
          <w:bCs/>
        </w:rPr>
        <w:t>Н</w:t>
      </w:r>
      <w:r w:rsidR="00807414">
        <w:rPr>
          <w:b/>
          <w:bCs/>
        </w:rPr>
        <w:t xml:space="preserve"> </w:t>
      </w:r>
      <w:r w:rsidRPr="00807414">
        <w:rPr>
          <w:b/>
          <w:bCs/>
        </w:rPr>
        <w:t>А</w:t>
      </w:r>
      <w:r w:rsidR="00807414">
        <w:rPr>
          <w:b/>
          <w:bCs/>
        </w:rPr>
        <w:t xml:space="preserve"> </w:t>
      </w:r>
      <w:r w:rsidRPr="00807414">
        <w:rPr>
          <w:b/>
          <w:bCs/>
        </w:rPr>
        <w:t>К</w:t>
      </w:r>
      <w:r w:rsidR="00807414">
        <w:rPr>
          <w:b/>
          <w:bCs/>
        </w:rPr>
        <w:t xml:space="preserve"> </w:t>
      </w:r>
      <w:r w:rsidRPr="00807414">
        <w:rPr>
          <w:b/>
          <w:bCs/>
        </w:rPr>
        <w:t>А</w:t>
      </w:r>
      <w:r w:rsidR="00807414">
        <w:rPr>
          <w:b/>
          <w:bCs/>
        </w:rPr>
        <w:t xml:space="preserve"> </w:t>
      </w:r>
      <w:r w:rsidRPr="00807414">
        <w:rPr>
          <w:b/>
          <w:bCs/>
        </w:rPr>
        <w:t>З</w:t>
      </w:r>
    </w:p>
    <w:p w14:paraId="1629F17E" w14:textId="77777777" w:rsidR="002B70D3" w:rsidRDefault="002B70D3" w:rsidP="002B70D3">
      <w:pPr>
        <w:pStyle w:val="ShiftAlt"/>
      </w:pPr>
    </w:p>
    <w:p w14:paraId="6222198E" w14:textId="478B067F" w:rsidR="002B70D3" w:rsidRPr="00F4194B" w:rsidRDefault="00A503D1" w:rsidP="00807414">
      <w:pPr>
        <w:pStyle w:val="ShiftAlt"/>
        <w:ind w:firstLine="0"/>
      </w:pPr>
      <w:r>
        <w:t>__/__/2024 р.</w:t>
      </w:r>
      <w:r w:rsidR="002B70D3" w:rsidRPr="00F4194B">
        <w:tab/>
      </w:r>
      <w:r w:rsidR="00807414">
        <w:tab/>
      </w:r>
      <w:r w:rsidR="00807414">
        <w:tab/>
      </w:r>
      <w:r w:rsidR="00807414">
        <w:tab/>
      </w:r>
      <w:r w:rsidR="00807414">
        <w:tab/>
        <w:t xml:space="preserve">   </w:t>
      </w:r>
      <w:r w:rsidR="002B70D3" w:rsidRPr="00F4194B">
        <w:t>Київ</w:t>
      </w:r>
      <w:r w:rsidR="002B70D3" w:rsidRPr="00F4194B">
        <w:tab/>
      </w:r>
      <w:r w:rsidR="00807414">
        <w:tab/>
      </w:r>
      <w:r w:rsidR="00807414">
        <w:tab/>
      </w:r>
      <w:r w:rsidR="00807414">
        <w:tab/>
      </w:r>
      <w:r w:rsidR="00807414">
        <w:tab/>
      </w:r>
      <w:r w:rsidR="00807414">
        <w:tab/>
      </w:r>
      <w:r w:rsidR="002B70D3" w:rsidRPr="00F4194B">
        <w:t xml:space="preserve">№ </w:t>
      </w:r>
      <w:r>
        <w:t>__</w:t>
      </w:r>
    </w:p>
    <w:p w14:paraId="513B51EC" w14:textId="77777777" w:rsidR="002B70D3" w:rsidRDefault="002B70D3" w:rsidP="002B70D3">
      <w:pPr>
        <w:pStyle w:val="ShiftAlt"/>
      </w:pPr>
    </w:p>
    <w:p w14:paraId="6BC2B5CE" w14:textId="77777777" w:rsidR="002B70D3" w:rsidRPr="00B87713" w:rsidRDefault="002B70D3" w:rsidP="00807414">
      <w:pPr>
        <w:pStyle w:val="ShiftAlt"/>
        <w:ind w:firstLine="0"/>
        <w:rPr>
          <w:rStyle w:val="Bold"/>
        </w:rPr>
      </w:pPr>
      <w:r w:rsidRPr="00B87713">
        <w:rPr>
          <w:rStyle w:val="Bold"/>
        </w:rPr>
        <w:t>Про проведення</w:t>
      </w:r>
    </w:p>
    <w:p w14:paraId="27C58F55" w14:textId="77777777" w:rsidR="002B70D3" w:rsidRPr="00B87713" w:rsidRDefault="002B70D3" w:rsidP="00807414">
      <w:pPr>
        <w:pStyle w:val="ShiftAlt"/>
        <w:ind w:firstLine="0"/>
        <w:rPr>
          <w:rStyle w:val="Bold"/>
        </w:rPr>
      </w:pPr>
      <w:r w:rsidRPr="00B87713">
        <w:rPr>
          <w:rStyle w:val="Bold"/>
        </w:rPr>
        <w:t>щорічної інвентаризації</w:t>
      </w:r>
    </w:p>
    <w:p w14:paraId="61186E25" w14:textId="77777777" w:rsidR="002B70D3" w:rsidRPr="00F4194B" w:rsidRDefault="002B70D3" w:rsidP="002B70D3">
      <w:pPr>
        <w:pStyle w:val="ShiftAlt"/>
      </w:pPr>
    </w:p>
    <w:p w14:paraId="0146591D" w14:textId="77777777" w:rsidR="002B70D3" w:rsidRPr="00F4194B" w:rsidRDefault="002B70D3" w:rsidP="00807414">
      <w:pPr>
        <w:pStyle w:val="ShiftAlt"/>
        <w:ind w:firstLine="720"/>
      </w:pPr>
      <w:r w:rsidRPr="00F4194B">
        <w:t>Для забезпечення достовірності даних бухгалтерського обліку та фінансової звітності підприємства і на виконання норм Закону України «Про бухгалтерський облік та фінансову звітність в Україні» від 16.07.1999 № 996-XIV, Порядку подання фінансової звітності, затвердженого постановою КМУ від 28.02.2000 № 419, Положення про інвентаризацію активів та зобов’язань, затвердженого наказом Мінфіну від 02.09.2014 № 879,</w:t>
      </w:r>
    </w:p>
    <w:p w14:paraId="02D54E95" w14:textId="77777777" w:rsidR="002B70D3" w:rsidRPr="00F4194B" w:rsidRDefault="002B70D3" w:rsidP="002B70D3">
      <w:pPr>
        <w:pStyle w:val="ShiftAlt"/>
      </w:pPr>
    </w:p>
    <w:p w14:paraId="4C346194" w14:textId="77777777" w:rsidR="002B70D3" w:rsidRPr="00F4194B" w:rsidRDefault="002B70D3" w:rsidP="00807414">
      <w:pPr>
        <w:pStyle w:val="ShiftAlt"/>
        <w:ind w:firstLine="0"/>
      </w:pPr>
      <w:r w:rsidRPr="00F4194B">
        <w:t>НАКАЗУЮ:</w:t>
      </w:r>
    </w:p>
    <w:p w14:paraId="109039A1" w14:textId="77777777" w:rsidR="002B70D3" w:rsidRPr="00F4194B" w:rsidRDefault="002B70D3" w:rsidP="002B70D3">
      <w:pPr>
        <w:pStyle w:val="ShiftAlt"/>
      </w:pPr>
    </w:p>
    <w:p w14:paraId="07FF8BF7" w14:textId="7D943B07" w:rsidR="002B70D3" w:rsidRPr="00F4194B" w:rsidRDefault="002B70D3" w:rsidP="00807414">
      <w:pPr>
        <w:pStyle w:val="ShiftAlt"/>
        <w:ind w:firstLine="720"/>
      </w:pPr>
      <w:r w:rsidRPr="00F4194B">
        <w:t>1. Перед складанням річної фінансової звітності провести суцільну інвентаризацію всіх активів і зобов’язань, включаючи основні засоби, нематеріальні активи, товарно-матеріальні цінності, грошові кошти, розрахунки з контрагентами, із перевіркою і документальним підтвердженням їх наявності, стану, відповідності критеріям визнання та оцінки станом на 01.12.202</w:t>
      </w:r>
      <w:r w:rsidR="00A503D1">
        <w:t>4</w:t>
      </w:r>
      <w:r w:rsidRPr="00F4194B">
        <w:t>.</w:t>
      </w:r>
    </w:p>
    <w:p w14:paraId="71A9383A" w14:textId="21067553" w:rsidR="002B70D3" w:rsidRPr="00F4194B" w:rsidRDefault="002B70D3" w:rsidP="00807414">
      <w:pPr>
        <w:pStyle w:val="ShiftAlt"/>
        <w:ind w:firstLine="720"/>
      </w:pPr>
      <w:r w:rsidRPr="00F4194B">
        <w:t>2. Організацію інвентаризації і контроль її проведення покласти на постійно діючу інвентаризаційну комісію, затверджену наказом від</w:t>
      </w:r>
      <w:r w:rsidR="00A503D1">
        <w:t xml:space="preserve"> __/__/ </w:t>
      </w:r>
      <w:r w:rsidRPr="00F4194B">
        <w:t>202</w:t>
      </w:r>
      <w:r w:rsidR="00A503D1">
        <w:t>4 р. № __</w:t>
      </w:r>
      <w:r w:rsidRPr="00F4194B">
        <w:t>.</w:t>
      </w:r>
    </w:p>
    <w:p w14:paraId="03DEFD70" w14:textId="77777777" w:rsidR="002B70D3" w:rsidRPr="00F4194B" w:rsidRDefault="002B70D3" w:rsidP="00807414">
      <w:pPr>
        <w:pStyle w:val="ShiftAlt"/>
        <w:ind w:firstLine="587"/>
      </w:pPr>
      <w:r w:rsidRPr="00F4194B">
        <w:t>3. Інвентаризацію провести у присутності матеріально відповідальних осіб:</w:t>
      </w:r>
    </w:p>
    <w:p w14:paraId="1CAD689D" w14:textId="77777777" w:rsidR="002B70D3" w:rsidRPr="00F4194B" w:rsidRDefault="002B70D3" w:rsidP="002B70D3">
      <w:pPr>
        <w:pStyle w:val="a"/>
      </w:pPr>
      <w:r w:rsidRPr="00F4194B">
        <w:t>завідувача складу Івана ІВАНЕНКА;</w:t>
      </w:r>
    </w:p>
    <w:p w14:paraId="439307FB" w14:textId="77777777" w:rsidR="002B70D3" w:rsidRPr="00F4194B" w:rsidRDefault="002B70D3" w:rsidP="002B70D3">
      <w:pPr>
        <w:pStyle w:val="a"/>
      </w:pPr>
      <w:r w:rsidRPr="00F4194B">
        <w:t>начальника відділу збуту Миколи МИКОЛАЄНКА;</w:t>
      </w:r>
    </w:p>
    <w:p w14:paraId="7AA603D1" w14:textId="77777777" w:rsidR="002B70D3" w:rsidRPr="00F4194B" w:rsidRDefault="002B70D3" w:rsidP="002B70D3">
      <w:pPr>
        <w:pStyle w:val="a"/>
      </w:pPr>
      <w:r w:rsidRPr="00F4194B">
        <w:t>механіка Петра ПЕТРЕНКА;</w:t>
      </w:r>
    </w:p>
    <w:p w14:paraId="4DED6EBF" w14:textId="77777777" w:rsidR="002B70D3" w:rsidRPr="00F4194B" w:rsidRDefault="002B70D3" w:rsidP="002B70D3">
      <w:pPr>
        <w:pStyle w:val="a"/>
      </w:pPr>
      <w:r w:rsidRPr="00F4194B">
        <w:t>касира Світлани СВІТЛЕНКО.</w:t>
      </w:r>
    </w:p>
    <w:p w14:paraId="28BE7F1D" w14:textId="77777777" w:rsidR="002B70D3" w:rsidRPr="00F4194B" w:rsidRDefault="002B70D3" w:rsidP="00807414">
      <w:pPr>
        <w:pStyle w:val="ShiftAlt"/>
        <w:ind w:firstLine="587"/>
      </w:pPr>
      <w:r w:rsidRPr="00F4194B">
        <w:t>4. Інвентаризацію окремих об’єктів провести у такі строки:</w:t>
      </w:r>
    </w:p>
    <w:p w14:paraId="2F1F3A54" w14:textId="2DA35260" w:rsidR="002B70D3" w:rsidRPr="00F4194B" w:rsidRDefault="002B70D3" w:rsidP="002B70D3">
      <w:pPr>
        <w:pStyle w:val="a"/>
      </w:pPr>
      <w:r w:rsidRPr="00F4194B">
        <w:t>товарно-матеріальних цінностей на складах, у незавершеному виробництві та готовій продукції, а також відвантажених і таких, що перебувають у дорозі, — до 07.12.202</w:t>
      </w:r>
      <w:r w:rsidR="00A503D1">
        <w:t>4</w:t>
      </w:r>
      <w:r w:rsidRPr="00F4194B">
        <w:t>;</w:t>
      </w:r>
    </w:p>
    <w:p w14:paraId="5C0D643B" w14:textId="132829C5" w:rsidR="002B70D3" w:rsidRPr="00F4194B" w:rsidRDefault="002B70D3" w:rsidP="002B70D3">
      <w:pPr>
        <w:pStyle w:val="a"/>
      </w:pPr>
      <w:r w:rsidRPr="00F4194B">
        <w:t>грошових коштів у касі, цінних паперів, бланків суворої звітності — до 06.12.202</w:t>
      </w:r>
      <w:r w:rsidR="00A503D1">
        <w:t>4</w:t>
      </w:r>
      <w:r w:rsidRPr="00F4194B">
        <w:t>;</w:t>
      </w:r>
    </w:p>
    <w:p w14:paraId="08CB22B9" w14:textId="090C769D" w:rsidR="002B70D3" w:rsidRPr="00F4194B" w:rsidRDefault="002B70D3" w:rsidP="002B70D3">
      <w:pPr>
        <w:pStyle w:val="a"/>
      </w:pPr>
      <w:r w:rsidRPr="00F4194B">
        <w:t>основних засобів, незавершених ремонтів основних засобів, нематеріальних активів, фінансових вкладень — до 09.12.202</w:t>
      </w:r>
      <w:r w:rsidR="00A503D1">
        <w:t>4</w:t>
      </w:r>
      <w:r w:rsidRPr="00F4194B">
        <w:t>;</w:t>
      </w:r>
    </w:p>
    <w:p w14:paraId="73FFCD46" w14:textId="32F1070D" w:rsidR="002B70D3" w:rsidRPr="00F4194B" w:rsidRDefault="002B70D3" w:rsidP="002B70D3">
      <w:pPr>
        <w:pStyle w:val="a"/>
      </w:pPr>
      <w:r w:rsidRPr="00F4194B">
        <w:t>розрахунків із покупцями, постачальниками та іншими дебіторами і кредиторами — до 13.12.202</w:t>
      </w:r>
      <w:r w:rsidR="00A503D1">
        <w:t>4</w:t>
      </w:r>
      <w:r w:rsidRPr="00F4194B">
        <w:t>.</w:t>
      </w:r>
    </w:p>
    <w:p w14:paraId="3772EDDE" w14:textId="77777777" w:rsidR="002B70D3" w:rsidRPr="00F4194B" w:rsidRDefault="002B70D3" w:rsidP="00807414">
      <w:pPr>
        <w:pStyle w:val="ShiftAlt"/>
        <w:ind w:firstLine="587"/>
      </w:pPr>
      <w:r w:rsidRPr="00F4194B">
        <w:t>5. Постійно діючій інвентаризаційній комісії у п’ятиденний строк після закінчення щорічної інвентаризації передати матеріали інвентаризації на затвердження генеральному директору.</w:t>
      </w:r>
    </w:p>
    <w:p w14:paraId="4F1C25CE" w14:textId="77777777" w:rsidR="002B70D3" w:rsidRPr="00F4194B" w:rsidRDefault="002B70D3" w:rsidP="00807414">
      <w:pPr>
        <w:pStyle w:val="ShiftAlt"/>
        <w:ind w:firstLine="587"/>
      </w:pPr>
      <w:r w:rsidRPr="00F4194B">
        <w:t>6. Контроль за виконанням наказу залишаю за собою.</w:t>
      </w:r>
    </w:p>
    <w:p w14:paraId="05E3269B" w14:textId="77777777" w:rsidR="002B70D3" w:rsidRPr="00F4194B" w:rsidRDefault="002B70D3" w:rsidP="002B70D3">
      <w:pPr>
        <w:pStyle w:val="ShiftAlt"/>
      </w:pPr>
    </w:p>
    <w:p w14:paraId="764CC8D2" w14:textId="5202BF9F" w:rsidR="002B70D3" w:rsidRPr="00F4194B" w:rsidRDefault="002B70D3" w:rsidP="002B70D3">
      <w:pPr>
        <w:pStyle w:val="ShiftAlt"/>
      </w:pPr>
      <w:r w:rsidRPr="00F4194B">
        <w:t>Директор</w:t>
      </w:r>
      <w:r w:rsidRPr="00F4194B">
        <w:tab/>
      </w:r>
      <w:r w:rsidR="00807414">
        <w:tab/>
      </w:r>
      <w:r w:rsidR="00807414">
        <w:tab/>
      </w:r>
      <w:r w:rsidR="00807414">
        <w:tab/>
      </w:r>
      <w:r w:rsidR="00807414">
        <w:tab/>
      </w:r>
      <w:r w:rsidR="00A503D1">
        <w:rPr>
          <w:rStyle w:val="Italic"/>
        </w:rPr>
        <w:t>Головний</w:t>
      </w:r>
      <w:r w:rsidRPr="00F4194B">
        <w:tab/>
      </w:r>
      <w:r w:rsidR="00807414">
        <w:tab/>
        <w:t xml:space="preserve">    </w:t>
      </w:r>
      <w:r w:rsidR="00A503D1">
        <w:t>Сергій</w:t>
      </w:r>
      <w:bookmarkStart w:id="0" w:name="_GoBack"/>
      <w:bookmarkEnd w:id="0"/>
      <w:r w:rsidRPr="00F4194B">
        <w:t xml:space="preserve"> </w:t>
      </w:r>
      <w:r w:rsidR="00A503D1">
        <w:t>Головний</w:t>
      </w:r>
    </w:p>
    <w:p w14:paraId="7AC1092F" w14:textId="77777777" w:rsidR="002B70D3" w:rsidRPr="00F4194B" w:rsidRDefault="002B70D3" w:rsidP="002B70D3">
      <w:pPr>
        <w:pStyle w:val="ShiftAlt"/>
      </w:pPr>
    </w:p>
    <w:p w14:paraId="5A8A5BAA" w14:textId="77777777" w:rsidR="002B70D3" w:rsidRPr="00B87713" w:rsidRDefault="002B70D3" w:rsidP="002B70D3">
      <w:pPr>
        <w:pStyle w:val="ShiftAlt"/>
        <w:rPr>
          <w:rStyle w:val="Italic"/>
        </w:rPr>
      </w:pPr>
      <w:r w:rsidRPr="00B87713">
        <w:rPr>
          <w:rStyle w:val="Italic"/>
        </w:rPr>
        <w:t>З наказом ознайомлені:</w:t>
      </w:r>
    </w:p>
    <w:p w14:paraId="08EB71E3" w14:textId="77777777" w:rsidR="002B70D3" w:rsidRPr="00B87713" w:rsidRDefault="002B70D3" w:rsidP="002B70D3">
      <w:pPr>
        <w:pStyle w:val="ShiftAlt"/>
        <w:rPr>
          <w:rStyle w:val="Italic"/>
        </w:rPr>
      </w:pPr>
    </w:p>
    <w:p w14:paraId="0F86D988" w14:textId="4B7CBEDF" w:rsidR="00274545" w:rsidRDefault="002B70D3" w:rsidP="002B70D3">
      <w:r w:rsidRPr="00B87713">
        <w:rPr>
          <w:rStyle w:val="Italic"/>
        </w:rPr>
        <w:t>Підписи членів постійно діючої інвентаризаційної комісії і дати ознайомлення</w:t>
      </w:r>
    </w:p>
    <w:sectPr w:rsidR="00274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B6E02"/>
    <w:multiLevelType w:val="hybridMultilevel"/>
    <w:tmpl w:val="2F7055AA"/>
    <w:lvl w:ilvl="0" w:tplc="83ACD456">
      <w:start w:val="1"/>
      <w:numFmt w:val="bullet"/>
      <w:pStyle w:val="a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D3"/>
    <w:rsid w:val="00274545"/>
    <w:rsid w:val="002B70D3"/>
    <w:rsid w:val="004E681C"/>
    <w:rsid w:val="007D6388"/>
    <w:rsid w:val="00807414"/>
    <w:rsid w:val="00A503D1"/>
    <w:rsid w:val="00CA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4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0D3"/>
    <w:pPr>
      <w:spacing w:after="200" w:line="276" w:lineRule="auto"/>
    </w:pPr>
    <w:rPr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ShiftAlt">
    <w:name w:val="Додаток_заголовок 2 (Додаток___Shift+Alt)"/>
    <w:uiPriority w:val="2"/>
    <w:rsid w:val="002B70D3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99"/>
    <w:rsid w:val="002B70D3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character" w:customStyle="1" w:styleId="Bold">
    <w:name w:val="Bold"/>
    <w:rsid w:val="002B70D3"/>
    <w:rPr>
      <w:rFonts w:ascii="Times New Roman" w:hAnsi="Times New Roman"/>
      <w:b/>
      <w:bCs/>
    </w:rPr>
  </w:style>
  <w:style w:type="character" w:customStyle="1" w:styleId="Italic">
    <w:name w:val="Italic"/>
    <w:rsid w:val="002B70D3"/>
    <w:rPr>
      <w:rFonts w:ascii="Times New Roman" w:hAnsi="Times New Roman"/>
      <w:i/>
      <w:iCs/>
    </w:rPr>
  </w:style>
  <w:style w:type="paragraph" w:customStyle="1" w:styleId="a">
    <w:name w:val="Додаток_список"/>
    <w:basedOn w:val="ShiftAlt"/>
    <w:qFormat/>
    <w:rsid w:val="002B70D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0D3"/>
    <w:pPr>
      <w:spacing w:after="200" w:line="276" w:lineRule="auto"/>
    </w:pPr>
    <w:rPr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ShiftAlt">
    <w:name w:val="Додаток_заголовок 2 (Додаток___Shift+Alt)"/>
    <w:uiPriority w:val="2"/>
    <w:rsid w:val="002B70D3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99"/>
    <w:rsid w:val="002B70D3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character" w:customStyle="1" w:styleId="Bold">
    <w:name w:val="Bold"/>
    <w:rsid w:val="002B70D3"/>
    <w:rPr>
      <w:rFonts w:ascii="Times New Roman" w:hAnsi="Times New Roman"/>
      <w:b/>
      <w:bCs/>
    </w:rPr>
  </w:style>
  <w:style w:type="character" w:customStyle="1" w:styleId="Italic">
    <w:name w:val="Italic"/>
    <w:rsid w:val="002B70D3"/>
    <w:rPr>
      <w:rFonts w:ascii="Times New Roman" w:hAnsi="Times New Roman"/>
      <w:i/>
      <w:iCs/>
    </w:rPr>
  </w:style>
  <w:style w:type="paragraph" w:customStyle="1" w:styleId="a">
    <w:name w:val="Додаток_список"/>
    <w:basedOn w:val="ShiftAlt"/>
    <w:qFormat/>
    <w:rsid w:val="002B70D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оздание документа." ma:contentTypeScope="" ma:versionID="86f99651817bffd8bd6b6d79b24fec58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21dc2e5f2f0daaccbbfe9c0d9a18323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89DBC-76C8-46FC-AF0D-BB2EF70E366D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2.xml><?xml version="1.0" encoding="utf-8"?>
<ds:datastoreItem xmlns:ds="http://schemas.openxmlformats.org/officeDocument/2006/customXml" ds:itemID="{AE8737C7-2087-43C3-A334-6D4C42BB1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D01CF-C201-4C33-9866-B4F3D764E9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Альма Саібова</dc:creator>
  <cp:lastModifiedBy>Marketer</cp:lastModifiedBy>
  <cp:revision>2</cp:revision>
  <dcterms:created xsi:type="dcterms:W3CDTF">2024-11-13T12:39:00Z</dcterms:created>
  <dcterms:modified xsi:type="dcterms:W3CDTF">2024-11-13T12:39:00Z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